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437557" w14:textId="6C8E81C7" w:rsidR="00603681" w:rsidRPr="00652C16" w:rsidRDefault="00603681" w:rsidP="00832AF1">
      <w:pPr>
        <w:pStyle w:val="3GPPHeader"/>
        <w:spacing w:after="60"/>
        <w:rPr>
          <w:rFonts w:cs="Arial"/>
          <w:sz w:val="32"/>
          <w:szCs w:val="32"/>
          <w:highlight w:val="yellow"/>
          <w:lang w:val="en-US"/>
        </w:rPr>
      </w:pPr>
      <w:bookmarkStart w:id="0" w:name="_Hlk512852793"/>
      <w:bookmarkStart w:id="1" w:name="_GoBack"/>
      <w:bookmarkEnd w:id="1"/>
      <w:r w:rsidRPr="00FF7489">
        <w:rPr>
          <w:rFonts w:cs="Arial"/>
          <w:lang w:val="en-US"/>
        </w:rPr>
        <w:t>3GPP TSG-RAN WG2</w:t>
      </w:r>
      <w:r w:rsidR="00832AF1">
        <w:rPr>
          <w:rFonts w:cs="Arial"/>
          <w:lang w:val="en-US"/>
        </w:rPr>
        <w:t xml:space="preserve"> Meeting</w:t>
      </w:r>
      <w:r w:rsidRPr="00FF7489">
        <w:rPr>
          <w:rFonts w:cs="Arial"/>
          <w:lang w:val="en-US"/>
        </w:rPr>
        <w:t xml:space="preserve"> #</w:t>
      </w:r>
      <w:r w:rsidR="00E7224A">
        <w:rPr>
          <w:rFonts w:cs="Arial"/>
          <w:lang w:val="en-US"/>
        </w:rPr>
        <w:t>110</w:t>
      </w:r>
      <w:r w:rsidR="00832AF1">
        <w:rPr>
          <w:rFonts w:cs="Arial"/>
          <w:lang w:val="en-US"/>
        </w:rPr>
        <w:t>-</w:t>
      </w:r>
      <w:r w:rsidR="00E7224A">
        <w:rPr>
          <w:rFonts w:cs="Arial"/>
          <w:lang w:val="en-US"/>
        </w:rPr>
        <w:t>e</w:t>
      </w:r>
      <w:r w:rsidRPr="00FF7489">
        <w:rPr>
          <w:rFonts w:cs="Arial"/>
          <w:lang w:val="en-US"/>
        </w:rPr>
        <w:tab/>
      </w:r>
      <w:r w:rsidRPr="00FF7489">
        <w:rPr>
          <w:rFonts w:cs="Arial"/>
          <w:sz w:val="32"/>
          <w:szCs w:val="32"/>
          <w:lang w:val="en-US"/>
        </w:rPr>
        <w:t xml:space="preserve"> </w:t>
      </w:r>
      <w:r w:rsidRPr="00832AF1">
        <w:rPr>
          <w:rFonts w:cs="Arial"/>
          <w:szCs w:val="32"/>
          <w:lang w:val="en-US"/>
        </w:rPr>
        <w:t>R2-</w:t>
      </w:r>
      <w:r w:rsidR="00C5374E">
        <w:rPr>
          <w:rFonts w:cs="Arial"/>
          <w:szCs w:val="32"/>
          <w:lang w:val="en-US"/>
        </w:rPr>
        <w:t>2005046</w:t>
      </w:r>
    </w:p>
    <w:bookmarkEnd w:id="0"/>
    <w:p w14:paraId="54F950F6" w14:textId="36662BB6" w:rsidR="00603681" w:rsidRPr="007A6B98" w:rsidRDefault="00E7224A" w:rsidP="00603681">
      <w:pPr>
        <w:pStyle w:val="CRCoverPage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 xml:space="preserve">Online, </w:t>
      </w:r>
      <w:r w:rsidR="00603681">
        <w:rPr>
          <w:rFonts w:cs="Arial"/>
          <w:b/>
          <w:noProof/>
          <w:sz w:val="24"/>
        </w:rPr>
        <w:t>1</w:t>
      </w:r>
      <w:r w:rsidR="00603681" w:rsidRPr="007A6B98">
        <w:rPr>
          <w:rFonts w:cs="Arial"/>
          <w:b/>
          <w:noProof/>
          <w:sz w:val="24"/>
        </w:rPr>
        <w:t xml:space="preserve"> </w:t>
      </w:r>
      <w:r w:rsidR="00832AF1">
        <w:rPr>
          <w:rFonts w:cs="Arial"/>
          <w:b/>
          <w:noProof/>
          <w:sz w:val="24"/>
        </w:rPr>
        <w:t xml:space="preserve">June </w:t>
      </w:r>
      <w:r w:rsidR="00603681" w:rsidRPr="007A6B98">
        <w:rPr>
          <w:rFonts w:cs="Arial"/>
          <w:b/>
          <w:noProof/>
          <w:sz w:val="24"/>
        </w:rPr>
        <w:t xml:space="preserve">– </w:t>
      </w:r>
      <w:r>
        <w:rPr>
          <w:rFonts w:cs="Arial"/>
          <w:b/>
          <w:noProof/>
          <w:sz w:val="24"/>
        </w:rPr>
        <w:t>1</w:t>
      </w:r>
      <w:r w:rsidR="00C01B35">
        <w:rPr>
          <w:rFonts w:cs="Arial"/>
          <w:b/>
          <w:noProof/>
          <w:sz w:val="24"/>
        </w:rPr>
        <w:t>2</w:t>
      </w:r>
      <w:r w:rsidR="00603681" w:rsidRPr="007A6B9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  <w:lang w:val="en-US"/>
        </w:rPr>
        <w:t>June</w:t>
      </w:r>
      <w:r w:rsidR="00603681" w:rsidRPr="007A6B98">
        <w:rPr>
          <w:rFonts w:cs="Arial"/>
          <w:b/>
          <w:noProof/>
          <w:sz w:val="24"/>
        </w:rPr>
        <w:t xml:space="preserve"> 20</w:t>
      </w:r>
      <w:r>
        <w:rPr>
          <w:rFonts w:cs="Arial"/>
          <w:b/>
          <w:noProof/>
          <w:sz w:val="24"/>
        </w:rPr>
        <w:t>20</w:t>
      </w:r>
    </w:p>
    <w:p w14:paraId="7BA3DCB5" w14:textId="77777777" w:rsidR="00603681" w:rsidRPr="00C01B35" w:rsidRDefault="00603681" w:rsidP="00603681">
      <w:pPr>
        <w:pStyle w:val="3GPPHeader"/>
        <w:rPr>
          <w:rFonts w:cs="Arial"/>
        </w:rPr>
      </w:pPr>
    </w:p>
    <w:p w14:paraId="585708CF" w14:textId="1CCE2C44" w:rsidR="00603681" w:rsidRPr="007A6B98" w:rsidRDefault="00603681" w:rsidP="00603681">
      <w:pPr>
        <w:pStyle w:val="3GPPHeader"/>
        <w:rPr>
          <w:rFonts w:cs="Arial"/>
          <w:sz w:val="22"/>
          <w:szCs w:val="22"/>
        </w:rPr>
      </w:pPr>
      <w:r w:rsidRPr="007A6B98">
        <w:rPr>
          <w:rFonts w:cs="Arial"/>
          <w:sz w:val="22"/>
          <w:szCs w:val="22"/>
          <w:lang w:val="en-US"/>
        </w:rPr>
        <w:t>Agenda Item:</w:t>
      </w:r>
      <w:r w:rsidRPr="007A6B98">
        <w:rPr>
          <w:rFonts w:cs="Arial"/>
          <w:sz w:val="22"/>
          <w:szCs w:val="22"/>
          <w:lang w:val="en-US"/>
        </w:rPr>
        <w:tab/>
      </w:r>
      <w:r w:rsidR="00237BC9">
        <w:rPr>
          <w:rFonts w:cs="Arial"/>
          <w:sz w:val="22"/>
          <w:szCs w:val="22"/>
          <w:lang w:val="en-US"/>
        </w:rPr>
        <w:t>6.8.2.4</w:t>
      </w:r>
    </w:p>
    <w:p w14:paraId="1DF9CD2F" w14:textId="77777777" w:rsidR="00603681" w:rsidRPr="007A6B98" w:rsidRDefault="00603681" w:rsidP="00603681">
      <w:pPr>
        <w:pStyle w:val="3GPPHeader"/>
        <w:rPr>
          <w:rFonts w:cs="Arial"/>
          <w:sz w:val="22"/>
          <w:szCs w:val="22"/>
        </w:rPr>
      </w:pPr>
      <w:r w:rsidRPr="007A6B98">
        <w:rPr>
          <w:rFonts w:cs="Arial"/>
          <w:sz w:val="22"/>
          <w:szCs w:val="22"/>
        </w:rPr>
        <w:t>Source:</w:t>
      </w:r>
      <w:r w:rsidRPr="007A6B98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Spreadtrum Communications</w:t>
      </w:r>
    </w:p>
    <w:p w14:paraId="134151B4" w14:textId="77777777" w:rsidR="00603681" w:rsidRPr="0096356A" w:rsidRDefault="00603681" w:rsidP="00603681">
      <w:pPr>
        <w:pStyle w:val="3GPPHeader"/>
        <w:rPr>
          <w:rFonts w:eastAsiaTheme="minorEastAsia" w:cs="Arial"/>
          <w:sz w:val="22"/>
          <w:szCs w:val="22"/>
        </w:rPr>
      </w:pPr>
      <w:r w:rsidRPr="007A6B98">
        <w:rPr>
          <w:rFonts w:cs="Arial"/>
          <w:sz w:val="22"/>
          <w:szCs w:val="22"/>
        </w:rPr>
        <w:t>Title:</w:t>
      </w:r>
      <w:r w:rsidRPr="007A6B98">
        <w:rPr>
          <w:rFonts w:cs="Arial"/>
          <w:sz w:val="22"/>
          <w:szCs w:val="22"/>
        </w:rPr>
        <w:tab/>
      </w:r>
      <w:r w:rsidR="00E7224A" w:rsidRPr="00E7224A">
        <w:rPr>
          <w:rFonts w:cs="Arial"/>
          <w:sz w:val="22"/>
          <w:szCs w:val="22"/>
        </w:rPr>
        <w:t>Discussion on positioning SRS during DRX inactive period</w:t>
      </w:r>
    </w:p>
    <w:p w14:paraId="4BE820C2" w14:textId="77777777" w:rsidR="00603681" w:rsidRPr="007A6B98" w:rsidRDefault="00603681" w:rsidP="00603681">
      <w:pPr>
        <w:pStyle w:val="3GPPHeader"/>
        <w:rPr>
          <w:rFonts w:cs="Arial"/>
          <w:sz w:val="22"/>
          <w:szCs w:val="22"/>
        </w:rPr>
      </w:pPr>
      <w:r w:rsidRPr="007A6B98">
        <w:rPr>
          <w:rFonts w:cs="Arial"/>
          <w:sz w:val="22"/>
          <w:szCs w:val="22"/>
        </w:rPr>
        <w:t>Document for:</w:t>
      </w:r>
      <w:r w:rsidRPr="007A6B98">
        <w:rPr>
          <w:rFonts w:cs="Arial"/>
          <w:sz w:val="22"/>
          <w:szCs w:val="22"/>
        </w:rPr>
        <w:tab/>
        <w:t>Discussion</w:t>
      </w:r>
      <w:r>
        <w:rPr>
          <w:rFonts w:cs="Arial"/>
          <w:sz w:val="22"/>
          <w:szCs w:val="22"/>
        </w:rPr>
        <w:t xml:space="preserve"> and </w:t>
      </w:r>
      <w:r w:rsidRPr="007A6B98">
        <w:rPr>
          <w:rFonts w:cs="Arial"/>
          <w:sz w:val="22"/>
          <w:szCs w:val="22"/>
        </w:rPr>
        <w:t>Decision</w:t>
      </w:r>
    </w:p>
    <w:p w14:paraId="233D9F6D" w14:textId="77777777" w:rsidR="00603681" w:rsidRPr="007A6B98" w:rsidRDefault="00603681" w:rsidP="00603681">
      <w:pPr>
        <w:pStyle w:val="1"/>
        <w:overflowPunct/>
        <w:autoSpaceDE/>
        <w:autoSpaceDN/>
        <w:adjustRightInd/>
        <w:textAlignment w:val="auto"/>
      </w:pPr>
      <w:r w:rsidRPr="007A6B98">
        <w:t>Introduction</w:t>
      </w:r>
    </w:p>
    <w:p w14:paraId="6CF3A8CD" w14:textId="76E5EFE3" w:rsidR="00C5374E" w:rsidRPr="00C5374E" w:rsidRDefault="004F2246" w:rsidP="00C5374E">
      <w:pPr>
        <w:widowControl/>
        <w:rPr>
          <w:rFonts w:ascii="Arial" w:eastAsia="宋体" w:hAnsi="Arial" w:cs="Arial"/>
          <w:color w:val="000000"/>
          <w:kern w:val="0"/>
          <w:sz w:val="16"/>
          <w:szCs w:val="16"/>
        </w:rPr>
      </w:pPr>
      <w:r>
        <w:rPr>
          <w:rFonts w:ascii="Times New Roman" w:hAnsi="Times New Roman" w:hint="eastAsia"/>
        </w:rPr>
        <w:t xml:space="preserve">In last meeting, </w:t>
      </w:r>
      <w:r>
        <w:rPr>
          <w:rFonts w:ascii="Times New Roman" w:hAnsi="Times New Roman"/>
        </w:rPr>
        <w:t xml:space="preserve">RAN2 has discussed the issue of positioning SRS during the </w:t>
      </w:r>
      <w:r w:rsidR="00FE4BFB">
        <w:rPr>
          <w:rFonts w:ascii="Times New Roman" w:hAnsi="Times New Roman"/>
        </w:rPr>
        <w:t xml:space="preserve">DRX inactive period </w:t>
      </w:r>
      <w:r w:rsidR="007662FD">
        <w:rPr>
          <w:rFonts w:ascii="Times New Roman" w:hAnsi="Times New Roman"/>
        </w:rPr>
        <w:t xml:space="preserve">and decided to send a LS </w:t>
      </w:r>
      <w:r w:rsidR="00D20523">
        <w:rPr>
          <w:rFonts w:ascii="Times New Roman" w:hAnsi="Times New Roman"/>
        </w:rPr>
        <w:t xml:space="preserve">R2-2003877 </w:t>
      </w:r>
      <w:r w:rsidR="007662FD">
        <w:rPr>
          <w:rFonts w:ascii="Times New Roman" w:hAnsi="Times New Roman"/>
        </w:rPr>
        <w:t>to RAN</w:t>
      </w:r>
      <w:r w:rsidR="00FE4BFB">
        <w:rPr>
          <w:rFonts w:ascii="Times New Roman" w:hAnsi="Times New Roman"/>
        </w:rPr>
        <w:t>4. In LS, RAN2 respectfully asks RAN4 to provide feedback on the feasibility whether to allow transmission of Rel-16 SRS for positioning during the DRX inactive period.</w:t>
      </w:r>
      <w:r w:rsidR="00B55571">
        <w:rPr>
          <w:rFonts w:ascii="Times New Roman" w:hAnsi="Times New Roman"/>
        </w:rPr>
        <w:t xml:space="preserve"> The </w:t>
      </w:r>
      <w:r w:rsidR="000558CC">
        <w:rPr>
          <w:rFonts w:ascii="Times New Roman" w:hAnsi="Times New Roman"/>
        </w:rPr>
        <w:t>detail</w:t>
      </w:r>
      <w:r w:rsidR="00D20523">
        <w:rPr>
          <w:rFonts w:ascii="Times New Roman" w:hAnsi="Times New Roman"/>
        </w:rPr>
        <w:t>s</w:t>
      </w:r>
      <w:r w:rsidR="006353A4">
        <w:rPr>
          <w:rFonts w:ascii="Times New Roman" w:hAnsi="Times New Roman"/>
        </w:rPr>
        <w:t xml:space="preserve"> are</w:t>
      </w:r>
      <w:r w:rsidR="000558CC">
        <w:rPr>
          <w:rFonts w:ascii="Times New Roman" w:hAnsi="Times New Roman"/>
        </w:rPr>
        <w:t xml:space="preserve"> </w:t>
      </w:r>
      <w:r w:rsidR="00B55571">
        <w:rPr>
          <w:rFonts w:ascii="Times New Roman" w:hAnsi="Times New Roman"/>
        </w:rPr>
        <w:t>as follows:</w:t>
      </w:r>
      <w:r w:rsidR="00C5374E" w:rsidRPr="00C5374E">
        <w:rPr>
          <w:rFonts w:ascii="Arial" w:hAnsi="Arial" w:cs="Arial"/>
          <w:color w:val="000000"/>
          <w:sz w:val="16"/>
          <w:szCs w:val="16"/>
        </w:rPr>
        <w:t xml:space="preserve"> </w:t>
      </w:r>
    </w:p>
    <w:p w14:paraId="64409472" w14:textId="37F54470" w:rsidR="00B55571" w:rsidRPr="00B55571" w:rsidRDefault="00B55571" w:rsidP="00B555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Times New Roman" w:hAnsi="Times New Roman"/>
          <w:i/>
        </w:rPr>
      </w:pPr>
      <w:r w:rsidRPr="00B55571">
        <w:rPr>
          <w:rFonts w:ascii="Times New Roman" w:hAnsi="Times New Roman"/>
          <w:i/>
        </w:rPr>
        <w:t>In Rel-15, periodic and semi-persistent SRS is not transmitted during DRX inactive time; aperiodic SRS is transmitted regardless of the active/inactive time for DRX.</w:t>
      </w:r>
    </w:p>
    <w:p w14:paraId="2580025D" w14:textId="1C8BBD98" w:rsidR="00B55571" w:rsidRPr="00B55571" w:rsidRDefault="00B55571" w:rsidP="00B555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Times New Roman" w:hAnsi="Times New Roman"/>
          <w:i/>
        </w:rPr>
      </w:pPr>
      <w:r w:rsidRPr="00B55571">
        <w:rPr>
          <w:rFonts w:ascii="Times New Roman" w:hAnsi="Times New Roman"/>
          <w:i/>
        </w:rPr>
        <w:t>In RAN2#109bis-e, RAN2 has discussed whether to allow transmission of Rel-16 SRS for positioning during the DRX inactive period. We would like to ask if it is feasible from RAN4 perspective.</w:t>
      </w:r>
    </w:p>
    <w:p w14:paraId="57C724E3" w14:textId="61F65A15" w:rsidR="0096356A" w:rsidRPr="00AC5728" w:rsidRDefault="00AC5728" w:rsidP="0056340D">
      <w:pPr>
        <w:spacing w:after="120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In</w:t>
      </w:r>
      <w:r>
        <w:rPr>
          <w:rFonts w:ascii="Times New Roman" w:hAnsi="Times New Roman"/>
          <w:lang w:val="en-GB"/>
        </w:rPr>
        <w:t xml:space="preserve"> this contribution, we </w:t>
      </w:r>
      <w:r w:rsidR="00B55571">
        <w:rPr>
          <w:rFonts w:ascii="Times New Roman" w:hAnsi="Times New Roman"/>
          <w:lang w:val="en-GB"/>
        </w:rPr>
        <w:t xml:space="preserve">continue </w:t>
      </w:r>
      <w:r w:rsidR="00784C6B">
        <w:rPr>
          <w:rFonts w:ascii="Times New Roman" w:hAnsi="Times New Roman"/>
          <w:lang w:val="en-GB"/>
        </w:rPr>
        <w:t xml:space="preserve">to </w:t>
      </w:r>
      <w:r w:rsidR="00B55571">
        <w:rPr>
          <w:rFonts w:ascii="Times New Roman" w:hAnsi="Times New Roman"/>
          <w:lang w:val="en-GB"/>
        </w:rPr>
        <w:t xml:space="preserve">discuss this </w:t>
      </w:r>
      <w:r w:rsidR="00C17667">
        <w:rPr>
          <w:rFonts w:ascii="Times New Roman" w:hAnsi="Times New Roman"/>
          <w:lang w:val="en-GB"/>
        </w:rPr>
        <w:t xml:space="preserve">issue on the </w:t>
      </w:r>
      <w:r w:rsidR="004F2246">
        <w:rPr>
          <w:rFonts w:ascii="Times New Roman" w:hAnsi="Times New Roman"/>
        </w:rPr>
        <w:t>positioning SRS during the DRX inactive period</w:t>
      </w:r>
      <w:r w:rsidR="00C17667">
        <w:rPr>
          <w:rFonts w:ascii="Times New Roman" w:hAnsi="Times New Roman"/>
          <w:lang w:val="en-GB"/>
        </w:rPr>
        <w:t xml:space="preserve"> </w:t>
      </w:r>
      <w:r w:rsidR="00C753DB">
        <w:rPr>
          <w:rFonts w:ascii="Times New Roman" w:hAnsi="Times New Roman"/>
          <w:lang w:val="en-GB"/>
        </w:rPr>
        <w:t xml:space="preserve">from RAN2 perspective </w:t>
      </w:r>
      <w:r w:rsidR="004241CD">
        <w:rPr>
          <w:rFonts w:ascii="Times New Roman" w:hAnsi="Times New Roman"/>
          <w:lang w:val="en-GB"/>
        </w:rPr>
        <w:t xml:space="preserve">and express our </w:t>
      </w:r>
      <w:r w:rsidR="008D7557">
        <w:rPr>
          <w:rFonts w:ascii="Times New Roman" w:hAnsi="Times New Roman"/>
          <w:lang w:val="en-GB"/>
        </w:rPr>
        <w:t>opinions.</w:t>
      </w:r>
    </w:p>
    <w:p w14:paraId="0DDEFAED" w14:textId="77777777" w:rsidR="00603681" w:rsidRDefault="00603681" w:rsidP="00603681">
      <w:pPr>
        <w:pStyle w:val="1"/>
      </w:pPr>
      <w:bookmarkStart w:id="2" w:name="_Ref490149211"/>
      <w:r w:rsidRPr="007A6B98">
        <w:t>Discussion</w:t>
      </w:r>
      <w:bookmarkEnd w:id="2"/>
    </w:p>
    <w:p w14:paraId="3E4CFD23" w14:textId="0BD0DEE6" w:rsidR="00DD3F96" w:rsidRDefault="00D20523" w:rsidP="00EB0D81">
      <w:pPr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>According to</w:t>
      </w:r>
      <w:r w:rsidR="00DD3F96" w:rsidRPr="00EB0D81">
        <w:rPr>
          <w:rFonts w:ascii="Times New Roman" w:hAnsi="Times New Roman"/>
        </w:rPr>
        <w:t xml:space="preserve"> the current MAC </w:t>
      </w:r>
      <w:r w:rsidR="00D672AE" w:rsidRPr="00EB0D81">
        <w:rPr>
          <w:rFonts w:ascii="Times New Roman" w:hAnsi="Times New Roman"/>
        </w:rPr>
        <w:t>spec</w:t>
      </w:r>
      <w:r>
        <w:rPr>
          <w:rFonts w:ascii="Times New Roman" w:hAnsi="Times New Roman"/>
        </w:rPr>
        <w:t>ification [1</w:t>
      </w:r>
      <w:r w:rsidR="00570E4A">
        <w:rPr>
          <w:rFonts w:ascii="Times New Roman" w:hAnsi="Times New Roman"/>
        </w:rPr>
        <w:t>]</w:t>
      </w:r>
      <w:r w:rsidR="00D672AE" w:rsidRPr="00EB0D81">
        <w:rPr>
          <w:rFonts w:ascii="Times New Roman" w:hAnsi="Times New Roman"/>
        </w:rPr>
        <w:t>,</w:t>
      </w:r>
      <w:r w:rsidR="00DD3F96" w:rsidRPr="00EB0D81">
        <w:rPr>
          <w:rFonts w:ascii="Times New Roman" w:hAnsi="Times New Roman"/>
        </w:rPr>
        <w:t xml:space="preserve"> </w:t>
      </w:r>
      <w:bookmarkStart w:id="3" w:name="OLE_LINK14"/>
      <w:bookmarkStart w:id="4" w:name="OLE_LINK15"/>
      <w:bookmarkStart w:id="5" w:name="OLE_LINK20"/>
      <w:bookmarkStart w:id="6" w:name="OLE_LINK21"/>
      <w:r w:rsidR="00DD3F96" w:rsidRPr="00EB0D81">
        <w:rPr>
          <w:rFonts w:ascii="Times New Roman" w:hAnsi="Times New Roman"/>
        </w:rPr>
        <w:t>periodic SRS and semi- persistent SRS</w:t>
      </w:r>
      <w:bookmarkEnd w:id="3"/>
      <w:bookmarkEnd w:id="4"/>
      <w:r w:rsidR="00DD3F96" w:rsidRPr="00EB0D81">
        <w:rPr>
          <w:rFonts w:ascii="Times New Roman" w:hAnsi="Times New Roman"/>
        </w:rPr>
        <w:t xml:space="preserve"> is not transmitted during DRX inactive time</w:t>
      </w:r>
      <w:r w:rsidR="00FE71D0" w:rsidRPr="00EB0D81">
        <w:rPr>
          <w:rFonts w:ascii="Times New Roman" w:hAnsi="Times New Roman"/>
        </w:rPr>
        <w:t>.</w:t>
      </w:r>
      <w:bookmarkEnd w:id="5"/>
      <w:bookmarkEnd w:id="6"/>
      <w:r w:rsidR="00FE71D0" w:rsidRPr="00EB0D81">
        <w:rPr>
          <w:rFonts w:ascii="Times New Roman" w:hAnsi="Times New Roman"/>
        </w:rPr>
        <w:t xml:space="preserve"> And Aperiodic SRS is transmitted regardless of the active/inactive time for DRX.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953CEB" w14:paraId="2A2BAC04" w14:textId="77777777" w:rsidTr="00AD1FDF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EB7C6" w14:textId="77777777" w:rsidR="00953CEB" w:rsidRDefault="00953CEB" w:rsidP="00AD1FDF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TS38.321-v16.0.0</w:t>
            </w:r>
          </w:p>
          <w:p w14:paraId="364CFD8C" w14:textId="77777777" w:rsidR="00953CEB" w:rsidRDefault="00953CEB" w:rsidP="00AD1FDF">
            <w:pPr>
              <w:tabs>
                <w:tab w:val="left" w:pos="567"/>
              </w:tabs>
              <w:rPr>
                <w:rFonts w:cs="Arial"/>
              </w:rPr>
            </w:pPr>
            <w:bookmarkStart w:id="7" w:name="_Toc29239849"/>
            <w:r>
              <w:rPr>
                <w:rFonts w:cs="Arial"/>
              </w:rPr>
              <w:t>5.7</w:t>
            </w:r>
            <w:r>
              <w:rPr>
                <w:rFonts w:cs="Arial"/>
              </w:rPr>
              <w:tab/>
              <w:t>Discontinuous Reception (DRX)</w:t>
            </w:r>
            <w:bookmarkEnd w:id="7"/>
          </w:p>
          <w:p w14:paraId="42A7BCCD" w14:textId="77777777" w:rsidR="00953CEB" w:rsidRDefault="00953CEB" w:rsidP="00AD1FDF">
            <w:pPr>
              <w:pStyle w:val="B1"/>
              <w:jc w:val="center"/>
              <w:rPr>
                <w:rFonts w:eastAsia="宋体" w:cs="Arial"/>
                <w:color w:val="FF0000"/>
                <w:lang w:val="en-US" w:eastAsia="zh-CN"/>
              </w:rPr>
            </w:pPr>
            <w:r>
              <w:rPr>
                <w:rFonts w:cs="Arial"/>
                <w:color w:val="FF0000"/>
              </w:rPr>
              <w:t xml:space="preserve">&lt; </w:t>
            </w:r>
            <w:hyperlink r:id="rId7" w:history="1">
              <w:r>
                <w:rPr>
                  <w:rStyle w:val="ac"/>
                  <w:rFonts w:cs="Arial"/>
                  <w:color w:val="FF0000"/>
                </w:rPr>
                <w:t>irrelevant</w:t>
              </w:r>
            </w:hyperlink>
            <w:r>
              <w:rPr>
                <w:rFonts w:cs="Arial"/>
                <w:color w:val="FF0000"/>
              </w:rPr>
              <w:t>  parts are omitted &gt;</w:t>
            </w:r>
          </w:p>
          <w:p w14:paraId="3802CF40" w14:textId="77777777" w:rsidR="00953CEB" w:rsidRDefault="00953CEB" w:rsidP="00AD1FDF">
            <w:pPr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When DRX is configured, the MAC entity shall:</w:t>
            </w:r>
          </w:p>
          <w:p w14:paraId="5ED5AEBA" w14:textId="77777777" w:rsidR="00953CEB" w:rsidRDefault="00953CEB" w:rsidP="00AD1FDF">
            <w:pPr>
              <w:pStyle w:val="B1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color w:val="FF0000"/>
              </w:rPr>
              <w:t xml:space="preserve">&lt; </w:t>
            </w:r>
            <w:hyperlink r:id="rId8" w:history="1">
              <w:r>
                <w:rPr>
                  <w:rStyle w:val="ac"/>
                  <w:rFonts w:cs="Arial"/>
                  <w:color w:val="FF0000"/>
                </w:rPr>
                <w:t>irrelevant</w:t>
              </w:r>
            </w:hyperlink>
            <w:r>
              <w:rPr>
                <w:rFonts w:cs="Arial"/>
                <w:color w:val="FF0000"/>
              </w:rPr>
              <w:t>  parts are omitted &gt;</w:t>
            </w:r>
          </w:p>
          <w:p w14:paraId="469D05AA" w14:textId="77777777" w:rsidR="00953CEB" w:rsidRDefault="00953CEB" w:rsidP="00953CEB">
            <w:pPr>
              <w:pStyle w:val="B1"/>
              <w:numPr>
                <w:ilvl w:val="0"/>
                <w:numId w:val="7"/>
              </w:numPr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in current symbol n, </w:t>
            </w:r>
            <w:r w:rsidRPr="00EE7CBF">
              <w:rPr>
                <w:rFonts w:cs="Arial"/>
                <w:highlight w:val="yellow"/>
              </w:rPr>
              <w:t>if the MAC entity would not be in Active Time</w:t>
            </w:r>
            <w:r>
              <w:rPr>
                <w:rFonts w:cs="Arial"/>
              </w:rPr>
              <w:t xml:space="preserve"> considering grants/assignments</w:t>
            </w:r>
            <w:bookmarkStart w:id="8" w:name="OLE_LINK5"/>
            <w:r>
              <w:rPr>
                <w:rFonts w:cs="Arial"/>
              </w:rPr>
              <w:t>/DRX Command MAC CE/Long DRX Command</w:t>
            </w:r>
            <w:bookmarkEnd w:id="8"/>
            <w:r>
              <w:rPr>
                <w:rFonts w:cs="Arial"/>
              </w:rPr>
              <w:t xml:space="preserve"> MAC CE received and Scheduling Request sent until 4 ms prior to symbol n when evaluating all DRX Active Time conditions as specified in this clause:</w:t>
            </w:r>
          </w:p>
          <w:p w14:paraId="10EF1A69" w14:textId="77777777" w:rsidR="00953CEB" w:rsidRDefault="00953CEB" w:rsidP="00AD1FDF">
            <w:pPr>
              <w:pStyle w:val="B2"/>
              <w:ind w:left="820" w:hanging="400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2&gt;</w:t>
            </w:r>
            <w:r>
              <w:rPr>
                <w:rFonts w:cs="Arial"/>
                <w:highlight w:val="yellow"/>
              </w:rPr>
              <w:tab/>
              <w:t>not transmit periodic SRS and semi-persistent SRS defined in TS 38.214 [7];</w:t>
            </w:r>
          </w:p>
          <w:p w14:paraId="3FD4E4D8" w14:textId="77777777" w:rsidR="00953CEB" w:rsidRDefault="00953CEB" w:rsidP="00AD1FDF">
            <w:pPr>
              <w:pStyle w:val="B2"/>
              <w:ind w:left="820" w:hanging="400"/>
              <w:rPr>
                <w:rFonts w:cs="Arial"/>
              </w:rPr>
            </w:pPr>
            <w:r>
              <w:rPr>
                <w:rFonts w:cs="Arial"/>
              </w:rPr>
              <w:t>2&gt;</w:t>
            </w:r>
            <w:r>
              <w:rPr>
                <w:rFonts w:cs="Arial"/>
                <w:lang w:eastAsia="ko-KR"/>
              </w:rPr>
              <w:tab/>
            </w:r>
            <w:r>
              <w:rPr>
                <w:rFonts w:cs="Arial"/>
              </w:rPr>
              <w:t xml:space="preserve">not report </w:t>
            </w:r>
            <w:r>
              <w:rPr>
                <w:rFonts w:cs="Arial"/>
                <w:lang w:eastAsia="ko-KR"/>
              </w:rPr>
              <w:t>CSI</w:t>
            </w:r>
            <w:r>
              <w:rPr>
                <w:rFonts w:cs="Arial"/>
              </w:rPr>
              <w:t xml:space="preserve"> on PUCCH and semi-persistent CSI configured on PUSCH.</w:t>
            </w:r>
          </w:p>
          <w:p w14:paraId="655BFCDF" w14:textId="77777777" w:rsidR="00953CEB" w:rsidRDefault="00953CEB" w:rsidP="00953CEB">
            <w:pPr>
              <w:pStyle w:val="B1"/>
              <w:numPr>
                <w:ilvl w:val="0"/>
                <w:numId w:val="8"/>
              </w:numPr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if CSI masking (</w:t>
            </w:r>
            <w:r>
              <w:rPr>
                <w:rFonts w:cs="Arial"/>
                <w:i/>
                <w:lang w:eastAsia="ko-KR"/>
              </w:rPr>
              <w:t>csi-Mask</w:t>
            </w:r>
            <w:r>
              <w:rPr>
                <w:rFonts w:cs="Arial"/>
                <w:lang w:eastAsia="ko-KR"/>
              </w:rPr>
              <w:t>) is setup by upper layers:</w:t>
            </w:r>
          </w:p>
          <w:p w14:paraId="1500DF04" w14:textId="77777777" w:rsidR="00953CEB" w:rsidRDefault="00953CEB" w:rsidP="00AD1FDF">
            <w:pPr>
              <w:pStyle w:val="B2"/>
              <w:ind w:left="820" w:hanging="40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</w:t>
            </w:r>
            <w:r>
              <w:rPr>
                <w:rFonts w:cs="Arial"/>
              </w:rPr>
              <w:t>&gt;</w:t>
            </w:r>
            <w:r>
              <w:rPr>
                <w:rFonts w:cs="Arial"/>
              </w:rPr>
              <w:tab/>
              <w:t xml:space="preserve">in current symbol n, if </w:t>
            </w:r>
            <w:r>
              <w:rPr>
                <w:rFonts w:cs="Arial"/>
                <w:i/>
                <w:lang w:eastAsia="ko-KR"/>
              </w:rPr>
              <w:t>drx-</w:t>
            </w:r>
            <w:r>
              <w:rPr>
                <w:rFonts w:cs="Arial"/>
                <w:i/>
              </w:rPr>
              <w:t>onDurationTimer</w:t>
            </w:r>
            <w:r>
              <w:rPr>
                <w:rFonts w:cs="Arial"/>
              </w:rPr>
              <w:t xml:space="preserve"> would not be running considering grants/assignments/DRX Command MAC CE/Long DRX Command MAC CE received until </w:t>
            </w:r>
            <w:r>
              <w:rPr>
                <w:rFonts w:cs="Arial"/>
                <w:lang w:eastAsia="ko-KR"/>
              </w:rPr>
              <w:t>4 ms prior to</w:t>
            </w:r>
            <w:r>
              <w:rPr>
                <w:rFonts w:cs="Arial"/>
              </w:rPr>
              <w:t xml:space="preserve"> symbol n when evaluating all DRX Active Time conditions as specified in this clause</w:t>
            </w:r>
            <w:r>
              <w:rPr>
                <w:rFonts w:cs="Arial"/>
                <w:lang w:eastAsia="ko-KR"/>
              </w:rPr>
              <w:t>:</w:t>
            </w:r>
          </w:p>
          <w:p w14:paraId="5D78546C" w14:textId="77777777" w:rsidR="00953CEB" w:rsidRDefault="00953CEB" w:rsidP="00AD1FDF">
            <w:pPr>
              <w:pStyle w:val="B3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3&gt;</w:t>
            </w:r>
            <w:r>
              <w:rPr>
                <w:rFonts w:cs="Arial"/>
                <w:lang w:eastAsia="ko-KR"/>
              </w:rPr>
              <w:tab/>
            </w:r>
            <w:r>
              <w:rPr>
                <w:rFonts w:cs="Arial"/>
              </w:rPr>
              <w:t xml:space="preserve">not report </w:t>
            </w:r>
            <w:r>
              <w:rPr>
                <w:rFonts w:cs="Arial"/>
                <w:lang w:eastAsia="ko-KR"/>
              </w:rPr>
              <w:t>CSI</w:t>
            </w:r>
            <w:r>
              <w:rPr>
                <w:rFonts w:cs="Arial"/>
              </w:rPr>
              <w:t xml:space="preserve"> on PUCCH.</w:t>
            </w:r>
          </w:p>
          <w:p w14:paraId="6C4BA75F" w14:textId="77777777" w:rsidR="00953CEB" w:rsidRDefault="00953CEB" w:rsidP="00AD1FDF">
            <w:pPr>
              <w:pStyle w:val="N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NOTE:</w:t>
            </w:r>
            <w:r>
              <w:rPr>
                <w:rFonts w:ascii="Arial" w:hAnsi="Arial" w:cs="Arial"/>
                <w:szCs w:val="20"/>
              </w:rPr>
              <w:tab/>
              <w:t>If a UE multiplexes a CSI configured on PUCCH with other overlapping UCI(s) according to the procedure specified in TS 38.213 [6] subclause 9.2.5 and this CSI multiplexed with other UCI(s) would be reported on a PUCCH resource outside DRX Active Time, it is up to UE implementation whether to report this CSI multiplexed with other UCI(s).</w:t>
            </w:r>
          </w:p>
          <w:p w14:paraId="2D60D62F" w14:textId="77777777" w:rsidR="00953CEB" w:rsidRDefault="00953CEB" w:rsidP="00AD1FDF">
            <w:pPr>
              <w:rPr>
                <w:rFonts w:eastAsia="宋体" w:cs="Arial"/>
                <w:color w:val="FF0000"/>
              </w:rPr>
            </w:pPr>
            <w:r>
              <w:rPr>
                <w:rFonts w:cs="Arial"/>
                <w:highlight w:val="yellow"/>
              </w:rPr>
              <w:t>R</w:t>
            </w:r>
            <w:bookmarkStart w:id="9" w:name="OLE_LINK12"/>
            <w:r>
              <w:rPr>
                <w:rFonts w:cs="Arial"/>
                <w:highlight w:val="yellow"/>
              </w:rPr>
              <w:t>egardless of whether the MAC entity is</w:t>
            </w:r>
            <w:bookmarkEnd w:id="9"/>
            <w:r>
              <w:rPr>
                <w:rFonts w:cs="Arial"/>
                <w:highlight w:val="yellow"/>
              </w:rPr>
              <w:t xml:space="preserve"> monitoring PDCCH or not, the MAC entity transmits HARQ feedback, aperiodic CSI on PUSCH, and aperiodic SRS </w:t>
            </w:r>
            <w:r>
              <w:rPr>
                <w:rFonts w:cs="Arial"/>
                <w:highlight w:val="yellow"/>
                <w:lang w:eastAsia="ko-KR"/>
              </w:rPr>
              <w:t xml:space="preserve">defined in TS 38.214 </w:t>
            </w:r>
            <w:r>
              <w:rPr>
                <w:rFonts w:cs="Arial"/>
                <w:highlight w:val="yellow"/>
              </w:rPr>
              <w:t>[7] when such is expected.</w:t>
            </w:r>
          </w:p>
          <w:p w14:paraId="7705877D" w14:textId="77777777" w:rsidR="00953CEB" w:rsidRDefault="00953CEB" w:rsidP="00AD1FDF">
            <w:pPr>
              <w:pStyle w:val="B1"/>
              <w:jc w:val="center"/>
              <w:rPr>
                <w:rFonts w:eastAsia="等线" w:cs="Arial"/>
              </w:rPr>
            </w:pPr>
            <w:r>
              <w:rPr>
                <w:rFonts w:cs="Arial"/>
                <w:color w:val="FF0000"/>
              </w:rPr>
              <w:lastRenderedPageBreak/>
              <w:t xml:space="preserve">&lt; </w:t>
            </w:r>
            <w:hyperlink r:id="rId9" w:history="1">
              <w:r>
                <w:rPr>
                  <w:rStyle w:val="ac"/>
                  <w:rFonts w:cs="Arial"/>
                  <w:color w:val="FF0000"/>
                </w:rPr>
                <w:t>irrelevant</w:t>
              </w:r>
            </w:hyperlink>
            <w:r>
              <w:rPr>
                <w:rFonts w:cs="Arial"/>
                <w:color w:val="FF0000"/>
              </w:rPr>
              <w:t>  parts are omitted &gt;</w:t>
            </w:r>
          </w:p>
        </w:tc>
      </w:tr>
    </w:tbl>
    <w:p w14:paraId="69DA8729" w14:textId="77777777" w:rsidR="00953CEB" w:rsidRDefault="00953CEB" w:rsidP="00EB0D81">
      <w:pPr>
        <w:spacing w:after="120"/>
        <w:rPr>
          <w:rFonts w:ascii="Times New Roman" w:hAnsi="Times New Roman"/>
        </w:rPr>
      </w:pPr>
    </w:p>
    <w:p w14:paraId="6EF31485" w14:textId="15603389" w:rsidR="00EC1F76" w:rsidRDefault="00C753DB" w:rsidP="00EB0D81">
      <w:pPr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 xml:space="preserve">f </w:t>
      </w:r>
      <w:r w:rsidRPr="00C753DB">
        <w:rPr>
          <w:rFonts w:ascii="Times New Roman" w:hAnsi="Times New Roman"/>
        </w:rPr>
        <w:t>periodic SRS</w:t>
      </w:r>
      <w:r w:rsidR="00A87105">
        <w:rPr>
          <w:rFonts w:ascii="Times New Roman" w:hAnsi="Times New Roman"/>
        </w:rPr>
        <w:t xml:space="preserve"> and semi- persistent SRS can be</w:t>
      </w:r>
      <w:r w:rsidRPr="00C753DB">
        <w:rPr>
          <w:rFonts w:ascii="Times New Roman" w:hAnsi="Times New Roman"/>
        </w:rPr>
        <w:t xml:space="preserve"> transmitted during DRX inactive time</w:t>
      </w:r>
      <w:r w:rsidR="00A87105">
        <w:rPr>
          <w:rFonts w:ascii="Times New Roman" w:hAnsi="Times New Roman"/>
        </w:rPr>
        <w:t xml:space="preserve">, </w:t>
      </w:r>
      <w:r w:rsidR="00EC1F76">
        <w:rPr>
          <w:rFonts w:ascii="Times New Roman" w:hAnsi="Times New Roman"/>
        </w:rPr>
        <w:t xml:space="preserve">it </w:t>
      </w:r>
      <w:r w:rsidR="008B0A35">
        <w:rPr>
          <w:rFonts w:ascii="Times New Roman" w:hAnsi="Times New Roman"/>
        </w:rPr>
        <w:t xml:space="preserve">will </w:t>
      </w:r>
      <w:r w:rsidR="00EC1F76">
        <w:rPr>
          <w:rFonts w:ascii="Times New Roman" w:hAnsi="Times New Roman"/>
        </w:rPr>
        <w:t>modify the UE behavior. Thus we need to evaluate this impacts of changing such behavior. However, there is no</w:t>
      </w:r>
      <w:r w:rsidR="005165B4">
        <w:rPr>
          <w:rFonts w:ascii="Times New Roman" w:hAnsi="Times New Roman"/>
        </w:rPr>
        <w:t>t</w:t>
      </w:r>
      <w:r w:rsidR="00EC1F76">
        <w:rPr>
          <w:rFonts w:ascii="Times New Roman" w:hAnsi="Times New Roman"/>
        </w:rPr>
        <w:t xml:space="preserve"> enough time to do this considering we are approaching the end of the WI.</w:t>
      </w:r>
    </w:p>
    <w:p w14:paraId="272CA2D4" w14:textId="51E7F3C9" w:rsidR="00953CEB" w:rsidRDefault="00466D78" w:rsidP="00EB0D81">
      <w:pPr>
        <w:spacing w:after="120"/>
        <w:rPr>
          <w:rFonts w:ascii="Times New Roman" w:hAnsi="Times New Roman"/>
        </w:rPr>
      </w:pPr>
      <w:r>
        <w:rPr>
          <w:rFonts w:ascii="Times New Roman" w:hAnsi="Times New Roman" w:hint="eastAsia"/>
        </w:rPr>
        <w:t>From the perspective</w:t>
      </w:r>
      <w:r w:rsidR="005525EC">
        <w:rPr>
          <w:rFonts w:ascii="Times New Roman" w:hAnsi="Times New Roman"/>
        </w:rPr>
        <w:t xml:space="preserve"> of </w:t>
      </w:r>
      <w:r w:rsidR="005525EC">
        <w:rPr>
          <w:rFonts w:ascii="Times New Roman" w:hAnsi="Times New Roman" w:hint="eastAsia"/>
        </w:rPr>
        <w:t>positioning requirement</w:t>
      </w:r>
      <w:r w:rsidR="00286B62">
        <w:rPr>
          <w:rFonts w:ascii="Times New Roman" w:hAnsi="Times New Roman"/>
        </w:rPr>
        <w:t xml:space="preserve"> of the </w:t>
      </w:r>
      <w:r w:rsidR="00710DD2">
        <w:rPr>
          <w:rFonts w:ascii="Times New Roman" w:hAnsi="Times New Roman"/>
        </w:rPr>
        <w:t>TR 38.855</w:t>
      </w:r>
      <w:r w:rsidR="0019013B">
        <w:rPr>
          <w:rFonts w:ascii="Times New Roman" w:hAnsi="Times New Roman"/>
        </w:rPr>
        <w:t xml:space="preserve"> [</w:t>
      </w:r>
      <w:r w:rsidR="00E158F1">
        <w:rPr>
          <w:rFonts w:ascii="Times New Roman" w:hAnsi="Times New Roman"/>
        </w:rPr>
        <w:t>2</w:t>
      </w:r>
      <w:r w:rsidR="0019013B">
        <w:rPr>
          <w:rFonts w:ascii="Times New Roman" w:hAnsi="Times New Roman"/>
        </w:rPr>
        <w:t>]</w:t>
      </w:r>
      <w:r w:rsidR="005525EC">
        <w:rPr>
          <w:rFonts w:ascii="Times New Roman" w:hAnsi="Times New Roman"/>
        </w:rPr>
        <w:t>,</w:t>
      </w:r>
      <w:r>
        <w:rPr>
          <w:rFonts w:ascii="Times New Roman" w:hAnsi="Times New Roman" w:hint="eastAsia"/>
        </w:rPr>
        <w:t xml:space="preserve"> </w:t>
      </w:r>
      <w:r w:rsidR="005525EC">
        <w:rPr>
          <w:rFonts w:ascii="Times New Roman" w:hAnsi="Times New Roman"/>
        </w:rPr>
        <w:t>for the</w:t>
      </w:r>
      <w:r>
        <w:rPr>
          <w:rFonts w:ascii="Times New Roman" w:hAnsi="Times New Roman"/>
        </w:rPr>
        <w:t xml:space="preserve"> commercial</w:t>
      </w:r>
      <w:r>
        <w:rPr>
          <w:rFonts w:ascii="Times New Roman" w:hAnsi="Times New Roman" w:hint="eastAsia"/>
        </w:rPr>
        <w:t xml:space="preserve"> use case</w:t>
      </w:r>
      <w:r w:rsidR="00644AA5">
        <w:rPr>
          <w:rFonts w:ascii="Times New Roman" w:hAnsi="Times New Roman"/>
        </w:rPr>
        <w:t>s</w:t>
      </w:r>
      <w:r>
        <w:rPr>
          <w:rFonts w:ascii="Times New Roman" w:hAnsi="Times New Roman"/>
        </w:rPr>
        <w:t>, the positioning latency needs to</w:t>
      </w:r>
      <w:r w:rsidR="002F3FF7">
        <w:rPr>
          <w:rFonts w:ascii="Times New Roman" w:hAnsi="Times New Roman"/>
        </w:rPr>
        <w:t xml:space="preserve"> be</w:t>
      </w:r>
      <w:r>
        <w:rPr>
          <w:rFonts w:ascii="Times New Roman" w:hAnsi="Times New Roman"/>
        </w:rPr>
        <w:t xml:space="preserve"> </w:t>
      </w:r>
      <w:r w:rsidR="004E3F4A">
        <w:rPr>
          <w:rFonts w:ascii="Times New Roman" w:hAnsi="Times New Roman"/>
        </w:rPr>
        <w:t>lower</w:t>
      </w:r>
      <w:r>
        <w:rPr>
          <w:rFonts w:ascii="Times New Roman" w:hAnsi="Times New Roman"/>
        </w:rPr>
        <w:t xml:space="preserve"> than </w:t>
      </w:r>
      <w:r w:rsidR="0096313A">
        <w:rPr>
          <w:rFonts w:ascii="Times New Roman" w:hAnsi="Times New Roman"/>
        </w:rPr>
        <w:t>1s</w:t>
      </w:r>
      <w:r w:rsidR="005525EC">
        <w:rPr>
          <w:rFonts w:ascii="Times New Roman" w:hAnsi="Times New Roman"/>
        </w:rPr>
        <w:t>. And for the</w:t>
      </w:r>
      <w:r>
        <w:rPr>
          <w:rFonts w:ascii="Times New Roman" w:hAnsi="Times New Roman"/>
        </w:rPr>
        <w:t xml:space="preserve"> r</w:t>
      </w:r>
      <w:r w:rsidRPr="00466D78">
        <w:rPr>
          <w:rFonts w:ascii="Times New Roman" w:hAnsi="Times New Roman"/>
        </w:rPr>
        <w:t xml:space="preserve">egulatory </w:t>
      </w:r>
      <w:r>
        <w:rPr>
          <w:rFonts w:ascii="Times New Roman" w:hAnsi="Times New Roman"/>
        </w:rPr>
        <w:t>use case</w:t>
      </w:r>
      <w:r w:rsidR="00644AA5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, the </w:t>
      </w:r>
      <w:r w:rsidR="0096313A">
        <w:rPr>
          <w:rFonts w:ascii="Times New Roman" w:hAnsi="Times New Roman"/>
        </w:rPr>
        <w:t xml:space="preserve">positioning </w:t>
      </w:r>
      <w:r>
        <w:rPr>
          <w:rFonts w:ascii="Times New Roman" w:hAnsi="Times New Roman"/>
        </w:rPr>
        <w:t xml:space="preserve">latency </w:t>
      </w:r>
      <w:r w:rsidR="004E3F4A">
        <w:rPr>
          <w:rFonts w:ascii="Times New Roman" w:hAnsi="Times New Roman"/>
        </w:rPr>
        <w:t>is lower than 30s.</w:t>
      </w:r>
      <w:r w:rsidR="0096313A">
        <w:rPr>
          <w:rFonts w:ascii="Times New Roman" w:hAnsi="Times New Roman"/>
        </w:rPr>
        <w:t xml:space="preserve"> Even though </w:t>
      </w:r>
      <w:r w:rsidR="0096313A" w:rsidRPr="00EB0D81">
        <w:rPr>
          <w:rFonts w:ascii="Times New Roman" w:hAnsi="Times New Roman"/>
        </w:rPr>
        <w:t>periodic SRS and semi- persistent SRS is not transmitted during DRX inactive time</w:t>
      </w:r>
      <w:r w:rsidR="0096313A">
        <w:rPr>
          <w:rFonts w:ascii="Times New Roman" w:hAnsi="Times New Roman"/>
        </w:rPr>
        <w:t>, the positioning latency</w:t>
      </w:r>
      <w:r w:rsidR="00FA59D6">
        <w:rPr>
          <w:rFonts w:ascii="Times New Roman" w:hAnsi="Times New Roman"/>
        </w:rPr>
        <w:t xml:space="preserve"> requirement</w:t>
      </w:r>
      <w:r w:rsidR="0096313A">
        <w:rPr>
          <w:rFonts w:ascii="Times New Roman" w:hAnsi="Times New Roman"/>
        </w:rPr>
        <w:t xml:space="preserve"> </w:t>
      </w:r>
      <w:r w:rsidR="00286B62">
        <w:rPr>
          <w:rFonts w:ascii="Times New Roman" w:hAnsi="Times New Roman"/>
        </w:rPr>
        <w:t xml:space="preserve">can </w:t>
      </w:r>
      <w:r w:rsidR="00FA59D6">
        <w:rPr>
          <w:rFonts w:ascii="Times New Roman" w:hAnsi="Times New Roman"/>
        </w:rPr>
        <w:t xml:space="preserve">also be met. </w:t>
      </w:r>
    </w:p>
    <w:p w14:paraId="637FDAEF" w14:textId="6F3ABFA5" w:rsidR="00DD3F96" w:rsidRDefault="00A3031A" w:rsidP="008C3E2D">
      <w:pPr>
        <w:spacing w:after="120"/>
        <w:rPr>
          <w:lang w:val="en-GB"/>
        </w:rPr>
      </w:pPr>
      <w:r>
        <w:rPr>
          <w:rFonts w:ascii="Times New Roman" w:hAnsi="Times New Roman"/>
        </w:rPr>
        <w:t xml:space="preserve">And if </w:t>
      </w:r>
      <w:r w:rsidR="00953CEB">
        <w:rPr>
          <w:rFonts w:ascii="Times New Roman" w:hAnsi="Times New Roman"/>
        </w:rPr>
        <w:t xml:space="preserve">the </w:t>
      </w:r>
      <w:r w:rsidR="006C4495" w:rsidRPr="00EB0D81">
        <w:rPr>
          <w:rFonts w:ascii="Times New Roman" w:hAnsi="Times New Roman"/>
        </w:rPr>
        <w:t>periodi</w:t>
      </w:r>
      <w:r w:rsidR="00953CEB">
        <w:rPr>
          <w:rFonts w:ascii="Times New Roman" w:hAnsi="Times New Roman"/>
        </w:rPr>
        <w:t>c SRS and semi- persistent SRS should</w:t>
      </w:r>
      <w:r w:rsidR="006C4495" w:rsidRPr="00EB0D81">
        <w:rPr>
          <w:rFonts w:ascii="Times New Roman" w:hAnsi="Times New Roman"/>
        </w:rPr>
        <w:t xml:space="preserve"> not transmitted during DRX inactive time</w:t>
      </w:r>
      <w:r>
        <w:rPr>
          <w:rFonts w:ascii="Times New Roman" w:hAnsi="Times New Roman"/>
        </w:rPr>
        <w:t>, it</w:t>
      </w:r>
      <w:r w:rsidR="007662FD">
        <w:rPr>
          <w:rFonts w:ascii="Times New Roman" w:hAnsi="Times New Roman"/>
        </w:rPr>
        <w:t xml:space="preserve"> will</w:t>
      </w:r>
      <w:r>
        <w:rPr>
          <w:rFonts w:ascii="Times New Roman" w:hAnsi="Times New Roman"/>
        </w:rPr>
        <w:t xml:space="preserve"> reduce the UE power consumption. T</w:t>
      </w:r>
      <w:r w:rsidR="00953CEB">
        <w:rPr>
          <w:rFonts w:ascii="Times New Roman" w:hAnsi="Times New Roman"/>
        </w:rPr>
        <w:t>his behavior is also</w:t>
      </w:r>
      <w:r w:rsidR="00953CEB" w:rsidRPr="00953CEB">
        <w:rPr>
          <w:rFonts w:ascii="Times New Roman" w:hAnsi="Times New Roman"/>
        </w:rPr>
        <w:t xml:space="preserve"> consistent with the DRX design philosophy</w:t>
      </w:r>
      <w:r w:rsidR="00953CEB">
        <w:rPr>
          <w:rFonts w:ascii="Times New Roman" w:hAnsi="Times New Roman"/>
        </w:rPr>
        <w:t>.</w:t>
      </w:r>
      <w:r w:rsidR="002F3FF7">
        <w:rPr>
          <w:rFonts w:ascii="Times New Roman" w:hAnsi="Times New Roman"/>
        </w:rPr>
        <w:t xml:space="preserve"> </w:t>
      </w:r>
      <w:r w:rsidR="00570E4A">
        <w:rPr>
          <w:rFonts w:ascii="Times New Roman" w:hAnsi="Times New Roman"/>
        </w:rPr>
        <w:t>Thus, from the above description, we propose</w:t>
      </w:r>
    </w:p>
    <w:p w14:paraId="286FA592" w14:textId="412B1637" w:rsidR="00F32D6F" w:rsidRPr="00010FB2" w:rsidRDefault="00F32D6F" w:rsidP="0056340D">
      <w:pPr>
        <w:spacing w:after="120"/>
        <w:rPr>
          <w:rFonts w:ascii="Times New Roman" w:hAnsi="Times New Roman"/>
          <w:b/>
        </w:rPr>
      </w:pPr>
      <w:r w:rsidRPr="00010FB2">
        <w:rPr>
          <w:rFonts w:ascii="Times New Roman" w:hAnsi="Times New Roman" w:hint="eastAsia"/>
          <w:b/>
        </w:rPr>
        <w:t xml:space="preserve">Proposal </w:t>
      </w:r>
      <w:r w:rsidR="004F2246">
        <w:rPr>
          <w:rFonts w:ascii="Times New Roman" w:hAnsi="Times New Roman"/>
          <w:b/>
        </w:rPr>
        <w:t>1</w:t>
      </w:r>
      <w:r w:rsidRPr="00010FB2">
        <w:rPr>
          <w:rFonts w:ascii="Times New Roman" w:hAnsi="Times New Roman" w:hint="eastAsia"/>
          <w:b/>
        </w:rPr>
        <w:t xml:space="preserve">: </w:t>
      </w:r>
      <w:r w:rsidR="00CB48B8">
        <w:rPr>
          <w:rFonts w:ascii="Times New Roman" w:hAnsi="Times New Roman"/>
          <w:b/>
        </w:rPr>
        <w:t>When the UE is not in Active time</w:t>
      </w:r>
      <w:r w:rsidR="00E327B3" w:rsidRPr="00E327B3">
        <w:rPr>
          <w:rFonts w:ascii="Times New Roman" w:hAnsi="Times New Roman"/>
          <w:b/>
        </w:rPr>
        <w:t>, Periodic</w:t>
      </w:r>
      <w:r w:rsidR="00C73C2F">
        <w:rPr>
          <w:rFonts w:ascii="Times New Roman" w:hAnsi="Times New Roman"/>
          <w:b/>
        </w:rPr>
        <w:t xml:space="preserve"> SR</w:t>
      </w:r>
      <w:r w:rsidR="00FF5E3B">
        <w:rPr>
          <w:rFonts w:ascii="Times New Roman" w:hAnsi="Times New Roman"/>
          <w:b/>
        </w:rPr>
        <w:t xml:space="preserve">S and semi-persistent SRS </w:t>
      </w:r>
      <w:r w:rsidR="00CB48B8">
        <w:rPr>
          <w:rFonts w:ascii="Times New Roman" w:hAnsi="Times New Roman"/>
          <w:b/>
        </w:rPr>
        <w:t>is not</w:t>
      </w:r>
      <w:r w:rsidR="00E327B3" w:rsidRPr="00E327B3">
        <w:rPr>
          <w:rFonts w:ascii="Times New Roman" w:hAnsi="Times New Roman"/>
          <w:b/>
        </w:rPr>
        <w:t xml:space="preserve"> transmitted</w:t>
      </w:r>
      <w:r w:rsidR="00286B62">
        <w:rPr>
          <w:rFonts w:ascii="Times New Roman" w:hAnsi="Times New Roman"/>
          <w:b/>
        </w:rPr>
        <w:t xml:space="preserve"> in R16</w:t>
      </w:r>
      <w:r w:rsidRPr="00010FB2">
        <w:rPr>
          <w:rFonts w:ascii="Times New Roman" w:hAnsi="Times New Roman"/>
          <w:b/>
        </w:rPr>
        <w:t>.</w:t>
      </w:r>
    </w:p>
    <w:p w14:paraId="5E2F909A" w14:textId="77777777" w:rsidR="00603681" w:rsidRPr="007A6B98" w:rsidRDefault="00603681" w:rsidP="00603681">
      <w:pPr>
        <w:pStyle w:val="1"/>
        <w:overflowPunct/>
        <w:autoSpaceDE/>
        <w:autoSpaceDN/>
        <w:adjustRightInd/>
        <w:textAlignment w:val="auto"/>
      </w:pPr>
      <w:bookmarkStart w:id="10" w:name="_Ref528871418"/>
      <w:r w:rsidRPr="007A6B98">
        <w:t>Conclusions</w:t>
      </w:r>
      <w:bookmarkEnd w:id="10"/>
    </w:p>
    <w:p w14:paraId="61CB577C" w14:textId="07487AED" w:rsidR="00603681" w:rsidRPr="00E50EA2" w:rsidRDefault="00603681" w:rsidP="0056340D">
      <w:pPr>
        <w:spacing w:after="120"/>
        <w:jc w:val="left"/>
        <w:rPr>
          <w:rFonts w:ascii="Times New Roman" w:hAnsi="Times New Roman"/>
        </w:rPr>
      </w:pPr>
      <w:r w:rsidRPr="00E50EA2">
        <w:rPr>
          <w:rFonts w:ascii="Times New Roman" w:hAnsi="Times New Roman"/>
        </w:rPr>
        <w:t>In this contribution, we discuss</w:t>
      </w:r>
      <w:r w:rsidR="00A66EDE" w:rsidRPr="00A66EDE">
        <w:rPr>
          <w:rFonts w:ascii="Times New Roman" w:hAnsi="Times New Roman"/>
          <w:lang w:val="en-GB"/>
        </w:rPr>
        <w:t xml:space="preserve"> </w:t>
      </w:r>
      <w:r w:rsidR="00A66EDE">
        <w:rPr>
          <w:rFonts w:ascii="Times New Roman" w:hAnsi="Times New Roman"/>
          <w:lang w:val="en-GB"/>
        </w:rPr>
        <w:t xml:space="preserve">the remaining issue on </w:t>
      </w:r>
      <w:r w:rsidR="006B0184">
        <w:rPr>
          <w:rFonts w:ascii="Times New Roman" w:hAnsi="Times New Roman"/>
        </w:rPr>
        <w:t>positioning SRS during the DRX inactive period</w:t>
      </w:r>
      <w:r w:rsidRPr="00E50EA2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P</w:t>
      </w:r>
      <w:r w:rsidRPr="00E50EA2">
        <w:rPr>
          <w:rFonts w:ascii="Times New Roman" w:hAnsi="Times New Roman"/>
        </w:rPr>
        <w:t>roposals are given as follows:</w:t>
      </w:r>
    </w:p>
    <w:p w14:paraId="50E80D55" w14:textId="5B7AF63E" w:rsidR="00A66EDE" w:rsidRPr="00A66EDE" w:rsidRDefault="00A66EDE" w:rsidP="00A66EDE">
      <w:pPr>
        <w:spacing w:after="120"/>
        <w:rPr>
          <w:rFonts w:ascii="Times New Roman" w:hAnsi="Times New Roman"/>
          <w:b/>
        </w:rPr>
      </w:pPr>
      <w:r w:rsidRPr="00A66EDE">
        <w:rPr>
          <w:rFonts w:ascii="Times New Roman" w:hAnsi="Times New Roman"/>
          <w:b/>
        </w:rPr>
        <w:t xml:space="preserve">Proposal </w:t>
      </w:r>
      <w:r w:rsidR="00570E4A">
        <w:rPr>
          <w:rFonts w:ascii="Times New Roman" w:hAnsi="Times New Roman"/>
          <w:b/>
        </w:rPr>
        <w:t>1</w:t>
      </w:r>
      <w:r w:rsidRPr="00A66EDE">
        <w:rPr>
          <w:rFonts w:ascii="Times New Roman" w:hAnsi="Times New Roman"/>
          <w:b/>
        </w:rPr>
        <w:t xml:space="preserve">: </w:t>
      </w:r>
      <w:r w:rsidR="00E158F1">
        <w:rPr>
          <w:rFonts w:ascii="Times New Roman" w:hAnsi="Times New Roman"/>
          <w:b/>
        </w:rPr>
        <w:t>When the UE is not in Active time</w:t>
      </w:r>
      <w:r w:rsidR="00E158F1" w:rsidRPr="00E327B3">
        <w:rPr>
          <w:rFonts w:ascii="Times New Roman" w:hAnsi="Times New Roman"/>
          <w:b/>
        </w:rPr>
        <w:t>, Periodic</w:t>
      </w:r>
      <w:r w:rsidR="00E158F1">
        <w:rPr>
          <w:rFonts w:ascii="Times New Roman" w:hAnsi="Times New Roman"/>
          <w:b/>
        </w:rPr>
        <w:t xml:space="preserve"> SRS and semi-persistent SRS is not</w:t>
      </w:r>
      <w:r w:rsidR="00E158F1" w:rsidRPr="00E327B3">
        <w:rPr>
          <w:rFonts w:ascii="Times New Roman" w:hAnsi="Times New Roman"/>
          <w:b/>
        </w:rPr>
        <w:t xml:space="preserve"> transmitted</w:t>
      </w:r>
      <w:r w:rsidR="00E158F1">
        <w:rPr>
          <w:rFonts w:ascii="Times New Roman" w:hAnsi="Times New Roman"/>
          <w:b/>
        </w:rPr>
        <w:t xml:space="preserve"> in R16</w:t>
      </w:r>
      <w:r w:rsidR="00E83FE4" w:rsidRPr="00010FB2">
        <w:rPr>
          <w:rFonts w:ascii="Times New Roman" w:hAnsi="Times New Roman"/>
          <w:b/>
        </w:rPr>
        <w:t>.</w:t>
      </w:r>
    </w:p>
    <w:p w14:paraId="7154552F" w14:textId="77777777" w:rsidR="00603681" w:rsidRPr="007B3713" w:rsidRDefault="00603681" w:rsidP="00603681">
      <w:pPr>
        <w:pStyle w:val="1"/>
      </w:pPr>
      <w:r w:rsidRPr="007B3713">
        <w:t>References</w:t>
      </w:r>
    </w:p>
    <w:p w14:paraId="5D12F6DA" w14:textId="2B9B8F2A" w:rsidR="004B4DAD" w:rsidRPr="00775F10" w:rsidRDefault="004B4DAD" w:rsidP="004B4DAD">
      <w:pPr>
        <w:pStyle w:val="ab"/>
        <w:numPr>
          <w:ilvl w:val="0"/>
          <w:numId w:val="6"/>
        </w:numPr>
        <w:rPr>
          <w:rFonts w:ascii="Arial" w:eastAsia="宋体" w:hAnsi="Arial" w:cs="Arial"/>
          <w:sz w:val="22"/>
          <w:szCs w:val="32"/>
          <w:lang w:eastAsia="zh-CN"/>
        </w:rPr>
      </w:pPr>
      <w:r w:rsidRPr="00040E89">
        <w:rPr>
          <w:rFonts w:ascii="Arial" w:hAnsi="Arial" w:cs="Arial"/>
        </w:rPr>
        <w:t>T</w:t>
      </w:r>
      <w:r w:rsidRPr="00040E89">
        <w:rPr>
          <w:rFonts w:ascii="Arial" w:eastAsiaTheme="minorEastAsia" w:hAnsi="Arial" w:cs="Arial"/>
          <w:lang w:eastAsia="zh-CN"/>
        </w:rPr>
        <w:t>S</w:t>
      </w:r>
      <w:r w:rsidRPr="00040E89">
        <w:rPr>
          <w:rFonts w:ascii="Arial" w:hAnsi="Arial" w:cs="Arial"/>
        </w:rPr>
        <w:t>38.</w:t>
      </w:r>
      <w:r w:rsidRPr="00040E89">
        <w:rPr>
          <w:rFonts w:ascii="Arial" w:eastAsiaTheme="minorEastAsia" w:hAnsi="Arial" w:cs="Arial"/>
          <w:lang w:eastAsia="zh-CN"/>
        </w:rPr>
        <w:t xml:space="preserve">321 </w:t>
      </w:r>
      <w:r w:rsidRPr="00040E89">
        <w:rPr>
          <w:rFonts w:ascii="Arial" w:hAnsi="Arial" w:cs="Arial"/>
        </w:rPr>
        <w:t>“Medium Access Control (MAC) protocol</w:t>
      </w:r>
      <w:r w:rsidRPr="00040E89">
        <w:rPr>
          <w:rFonts w:ascii="Arial" w:eastAsiaTheme="minorEastAsia" w:hAnsi="Arial" w:cs="Arial"/>
          <w:lang w:eastAsia="zh-CN"/>
        </w:rPr>
        <w:t xml:space="preserve"> specification</w:t>
      </w:r>
      <w:r w:rsidRPr="00040E89">
        <w:rPr>
          <w:rFonts w:ascii="Arial" w:hAnsi="Arial" w:cs="Arial"/>
        </w:rPr>
        <w:t>” v16.0.0, 2020-03</w:t>
      </w:r>
    </w:p>
    <w:p w14:paraId="41503777" w14:textId="5A36694A" w:rsidR="00644AA5" w:rsidRPr="00040E89" w:rsidRDefault="00644AA5" w:rsidP="004B4DAD">
      <w:pPr>
        <w:pStyle w:val="ab"/>
        <w:numPr>
          <w:ilvl w:val="0"/>
          <w:numId w:val="6"/>
        </w:numPr>
        <w:rPr>
          <w:rFonts w:ascii="Arial" w:eastAsia="宋体" w:hAnsi="Arial" w:cs="Arial"/>
          <w:sz w:val="22"/>
          <w:szCs w:val="32"/>
          <w:lang w:eastAsia="zh-CN"/>
        </w:rPr>
      </w:pPr>
      <w:r>
        <w:rPr>
          <w:rFonts w:ascii="Arial" w:hAnsi="Arial" w:cs="Arial"/>
        </w:rPr>
        <w:t>TR38.855 “Study on NR positioning support” V16.0.0, 2019-03</w:t>
      </w:r>
    </w:p>
    <w:p w14:paraId="4B54EE13" w14:textId="03291B17" w:rsidR="00F27260" w:rsidRPr="004B4DAD" w:rsidRDefault="00F27260" w:rsidP="007A210D">
      <w:pPr>
        <w:jc w:val="left"/>
        <w:rPr>
          <w:rFonts w:ascii="Times New Roman" w:hAnsi="Times New Roman"/>
        </w:rPr>
      </w:pPr>
    </w:p>
    <w:sectPr w:rsidR="00F27260" w:rsidRPr="004B4DAD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2D34AF" w14:textId="77777777" w:rsidR="007A276B" w:rsidRDefault="007A276B">
      <w:r>
        <w:separator/>
      </w:r>
    </w:p>
  </w:endnote>
  <w:endnote w:type="continuationSeparator" w:id="0">
    <w:p w14:paraId="2A2A8203" w14:textId="77777777" w:rsidR="007A276B" w:rsidRDefault="007A2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9C02B" w14:textId="31A1DF02" w:rsidR="00013DEC" w:rsidRDefault="00603681" w:rsidP="00313FD6">
    <w:pPr>
      <w:pStyle w:val="a3"/>
      <w:tabs>
        <w:tab w:val="center" w:pos="4820"/>
        <w:tab w:val="right" w:pos="9639"/>
      </w:tabs>
      <w:jc w:val="left"/>
    </w:pPr>
    <w:r>
      <w:tab/>
    </w:r>
    <w:r>
      <w:rPr>
        <w:rStyle w:val="a5"/>
        <w:rFonts w:eastAsia="等线"/>
      </w:rPr>
      <w:fldChar w:fldCharType="begin"/>
    </w:r>
    <w:r>
      <w:rPr>
        <w:rStyle w:val="a5"/>
        <w:rFonts w:eastAsia="等线"/>
      </w:rPr>
      <w:instrText xml:space="preserve"> PAGE </w:instrText>
    </w:r>
    <w:r>
      <w:rPr>
        <w:rStyle w:val="a5"/>
        <w:rFonts w:eastAsia="等线"/>
      </w:rPr>
      <w:fldChar w:fldCharType="separate"/>
    </w:r>
    <w:r w:rsidR="002F1849">
      <w:rPr>
        <w:rStyle w:val="a5"/>
        <w:rFonts w:eastAsia="等线"/>
      </w:rPr>
      <w:t>2</w:t>
    </w:r>
    <w:r>
      <w:rPr>
        <w:rStyle w:val="a5"/>
        <w:rFonts w:eastAsia="等线"/>
      </w:rPr>
      <w:fldChar w:fldCharType="end"/>
    </w:r>
    <w:r>
      <w:rPr>
        <w:rStyle w:val="a5"/>
        <w:rFonts w:eastAsia="等线"/>
      </w:rPr>
      <w:t>/</w:t>
    </w:r>
    <w:r>
      <w:rPr>
        <w:rStyle w:val="a5"/>
        <w:rFonts w:eastAsia="等线"/>
      </w:rPr>
      <w:fldChar w:fldCharType="begin"/>
    </w:r>
    <w:r>
      <w:rPr>
        <w:rStyle w:val="a5"/>
        <w:rFonts w:eastAsia="等线"/>
      </w:rPr>
      <w:instrText xml:space="preserve"> NUMPAGES </w:instrText>
    </w:r>
    <w:r>
      <w:rPr>
        <w:rStyle w:val="a5"/>
        <w:rFonts w:eastAsia="等线"/>
      </w:rPr>
      <w:fldChar w:fldCharType="separate"/>
    </w:r>
    <w:r w:rsidR="002F1849">
      <w:rPr>
        <w:rStyle w:val="a5"/>
        <w:rFonts w:eastAsia="等线"/>
      </w:rPr>
      <w:t>2</w:t>
    </w:r>
    <w:r>
      <w:rPr>
        <w:rStyle w:val="a5"/>
        <w:rFonts w:eastAsia="等线"/>
      </w:rPr>
      <w:fldChar w:fldCharType="end"/>
    </w:r>
    <w:r>
      <w:rPr>
        <w:rStyle w:val="a5"/>
        <w:rFonts w:eastAsia="等线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A4ADF8" w14:textId="77777777" w:rsidR="007A276B" w:rsidRDefault="007A276B">
      <w:r>
        <w:separator/>
      </w:r>
    </w:p>
  </w:footnote>
  <w:footnote w:type="continuationSeparator" w:id="0">
    <w:p w14:paraId="4BF4B600" w14:textId="77777777" w:rsidR="007A276B" w:rsidRDefault="007A27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5D9A9A" w14:textId="77777777" w:rsidR="00013DEC" w:rsidRDefault="0060368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47D012E"/>
    <w:multiLevelType w:val="multilevel"/>
    <w:tmpl w:val="D4E8679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AD3EBD"/>
    <w:multiLevelType w:val="hybridMultilevel"/>
    <w:tmpl w:val="85FE05FE"/>
    <w:lvl w:ilvl="0" w:tplc="B5B4463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C67738C"/>
    <w:multiLevelType w:val="hybridMultilevel"/>
    <w:tmpl w:val="E8661B2E"/>
    <w:lvl w:ilvl="0" w:tplc="6CF42EC6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7526F96"/>
    <w:multiLevelType w:val="multilevel"/>
    <w:tmpl w:val="5F780AB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29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7F44269"/>
    <w:multiLevelType w:val="hybridMultilevel"/>
    <w:tmpl w:val="D2186B4C"/>
    <w:lvl w:ilvl="0" w:tplc="6882DF4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7" w15:restartNumberingAfterBreak="0">
    <w:nsid w:val="6E8373B9"/>
    <w:multiLevelType w:val="hybridMultilevel"/>
    <w:tmpl w:val="26700100"/>
    <w:lvl w:ilvl="0" w:tplc="0FA0E2B6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681"/>
    <w:rsid w:val="00010FB2"/>
    <w:rsid w:val="00030254"/>
    <w:rsid w:val="00041FFC"/>
    <w:rsid w:val="00042034"/>
    <w:rsid w:val="000558CC"/>
    <w:rsid w:val="000E0A07"/>
    <w:rsid w:val="000F5E45"/>
    <w:rsid w:val="00117C9E"/>
    <w:rsid w:val="00123909"/>
    <w:rsid w:val="00125137"/>
    <w:rsid w:val="0014003B"/>
    <w:rsid w:val="001505DD"/>
    <w:rsid w:val="00161DB2"/>
    <w:rsid w:val="0017352B"/>
    <w:rsid w:val="0019013B"/>
    <w:rsid w:val="001A750A"/>
    <w:rsid w:val="001D411C"/>
    <w:rsid w:val="001D4312"/>
    <w:rsid w:val="001F7067"/>
    <w:rsid w:val="002107DB"/>
    <w:rsid w:val="0023142B"/>
    <w:rsid w:val="00237BC9"/>
    <w:rsid w:val="00247893"/>
    <w:rsid w:val="002741F5"/>
    <w:rsid w:val="00286B62"/>
    <w:rsid w:val="00292F2F"/>
    <w:rsid w:val="002A1D58"/>
    <w:rsid w:val="002C4535"/>
    <w:rsid w:val="002E6E2C"/>
    <w:rsid w:val="002F0C98"/>
    <w:rsid w:val="002F1849"/>
    <w:rsid w:val="002F3FF7"/>
    <w:rsid w:val="00316EBE"/>
    <w:rsid w:val="00324FED"/>
    <w:rsid w:val="00363F65"/>
    <w:rsid w:val="00365D57"/>
    <w:rsid w:val="003949CD"/>
    <w:rsid w:val="003A08AE"/>
    <w:rsid w:val="003A3128"/>
    <w:rsid w:val="003F0927"/>
    <w:rsid w:val="003F3916"/>
    <w:rsid w:val="00415FA9"/>
    <w:rsid w:val="004241CD"/>
    <w:rsid w:val="00426BD8"/>
    <w:rsid w:val="0043181C"/>
    <w:rsid w:val="004320A1"/>
    <w:rsid w:val="004666DF"/>
    <w:rsid w:val="00466D78"/>
    <w:rsid w:val="004B020F"/>
    <w:rsid w:val="004B4DAD"/>
    <w:rsid w:val="004D4AA1"/>
    <w:rsid w:val="004D7801"/>
    <w:rsid w:val="004D7B8E"/>
    <w:rsid w:val="004E3F4A"/>
    <w:rsid w:val="004F2246"/>
    <w:rsid w:val="0050062F"/>
    <w:rsid w:val="00512866"/>
    <w:rsid w:val="005165B4"/>
    <w:rsid w:val="005525EC"/>
    <w:rsid w:val="0056340D"/>
    <w:rsid w:val="00570E4A"/>
    <w:rsid w:val="00593C68"/>
    <w:rsid w:val="005D23D4"/>
    <w:rsid w:val="005E5554"/>
    <w:rsid w:val="005F3105"/>
    <w:rsid w:val="00603681"/>
    <w:rsid w:val="006353A4"/>
    <w:rsid w:val="00644AA5"/>
    <w:rsid w:val="00655DC4"/>
    <w:rsid w:val="00676ADD"/>
    <w:rsid w:val="00683A2B"/>
    <w:rsid w:val="006A42A1"/>
    <w:rsid w:val="006B0184"/>
    <w:rsid w:val="006B41A7"/>
    <w:rsid w:val="006C4495"/>
    <w:rsid w:val="006C6A83"/>
    <w:rsid w:val="006C79AB"/>
    <w:rsid w:val="007039F4"/>
    <w:rsid w:val="00710DD2"/>
    <w:rsid w:val="007327B9"/>
    <w:rsid w:val="00765044"/>
    <w:rsid w:val="007662FD"/>
    <w:rsid w:val="00775F10"/>
    <w:rsid w:val="00784C6B"/>
    <w:rsid w:val="007A086A"/>
    <w:rsid w:val="007A210D"/>
    <w:rsid w:val="007A276B"/>
    <w:rsid w:val="007C6A3C"/>
    <w:rsid w:val="00806C78"/>
    <w:rsid w:val="00832AF1"/>
    <w:rsid w:val="008353E2"/>
    <w:rsid w:val="00844FED"/>
    <w:rsid w:val="00857A92"/>
    <w:rsid w:val="00895E1D"/>
    <w:rsid w:val="008A2C2E"/>
    <w:rsid w:val="008B0A35"/>
    <w:rsid w:val="008B6A01"/>
    <w:rsid w:val="008C3E2D"/>
    <w:rsid w:val="008D7557"/>
    <w:rsid w:val="008E207A"/>
    <w:rsid w:val="008E44C5"/>
    <w:rsid w:val="00901ED9"/>
    <w:rsid w:val="009353C1"/>
    <w:rsid w:val="00941305"/>
    <w:rsid w:val="00946181"/>
    <w:rsid w:val="00953CEB"/>
    <w:rsid w:val="0096313A"/>
    <w:rsid w:val="0096356A"/>
    <w:rsid w:val="00994EED"/>
    <w:rsid w:val="009A0348"/>
    <w:rsid w:val="009A5BD2"/>
    <w:rsid w:val="00A06A34"/>
    <w:rsid w:val="00A3031A"/>
    <w:rsid w:val="00A34BF8"/>
    <w:rsid w:val="00A66EDE"/>
    <w:rsid w:val="00A87105"/>
    <w:rsid w:val="00AA7D18"/>
    <w:rsid w:val="00AC5728"/>
    <w:rsid w:val="00AD259D"/>
    <w:rsid w:val="00B3035E"/>
    <w:rsid w:val="00B412DA"/>
    <w:rsid w:val="00B52A87"/>
    <w:rsid w:val="00B55571"/>
    <w:rsid w:val="00BA3A62"/>
    <w:rsid w:val="00BA7840"/>
    <w:rsid w:val="00C01B35"/>
    <w:rsid w:val="00C17667"/>
    <w:rsid w:val="00C214C4"/>
    <w:rsid w:val="00C52216"/>
    <w:rsid w:val="00C5374E"/>
    <w:rsid w:val="00C62B0E"/>
    <w:rsid w:val="00C73C2F"/>
    <w:rsid w:val="00C753DB"/>
    <w:rsid w:val="00CB48B8"/>
    <w:rsid w:val="00CD3F87"/>
    <w:rsid w:val="00CD7D8D"/>
    <w:rsid w:val="00D074B6"/>
    <w:rsid w:val="00D14EF6"/>
    <w:rsid w:val="00D20523"/>
    <w:rsid w:val="00D672AE"/>
    <w:rsid w:val="00D84ADC"/>
    <w:rsid w:val="00D90E40"/>
    <w:rsid w:val="00DB086D"/>
    <w:rsid w:val="00DB0A73"/>
    <w:rsid w:val="00DB72EC"/>
    <w:rsid w:val="00DC6DCE"/>
    <w:rsid w:val="00DD3F96"/>
    <w:rsid w:val="00E158F1"/>
    <w:rsid w:val="00E252FA"/>
    <w:rsid w:val="00E273EA"/>
    <w:rsid w:val="00E327B3"/>
    <w:rsid w:val="00E34E9E"/>
    <w:rsid w:val="00E7224A"/>
    <w:rsid w:val="00E824C8"/>
    <w:rsid w:val="00E83FE4"/>
    <w:rsid w:val="00EA48B8"/>
    <w:rsid w:val="00EA5B44"/>
    <w:rsid w:val="00EB0D81"/>
    <w:rsid w:val="00EB7F5F"/>
    <w:rsid w:val="00EC1F76"/>
    <w:rsid w:val="00ED7D42"/>
    <w:rsid w:val="00EE14F9"/>
    <w:rsid w:val="00EE7CBF"/>
    <w:rsid w:val="00F27260"/>
    <w:rsid w:val="00F32D6F"/>
    <w:rsid w:val="00F55A66"/>
    <w:rsid w:val="00F73CFC"/>
    <w:rsid w:val="00F76A8D"/>
    <w:rsid w:val="00FA59D6"/>
    <w:rsid w:val="00FC3CF0"/>
    <w:rsid w:val="00FD4605"/>
    <w:rsid w:val="00FE4A1E"/>
    <w:rsid w:val="00FE4BFB"/>
    <w:rsid w:val="00FE71D0"/>
    <w:rsid w:val="00FF5E3B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D5854C"/>
  <w15:chartTrackingRefBased/>
  <w15:docId w15:val="{2CC0C25B-2183-4AD0-AE5D-DAAEC55AC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681"/>
    <w:pPr>
      <w:widowControl w:val="0"/>
      <w:jc w:val="both"/>
    </w:pPr>
  </w:style>
  <w:style w:type="paragraph" w:styleId="1">
    <w:name w:val="heading 1"/>
    <w:aliases w:val="H1,Memo Heading 1,h1 + 11 pt,Before:  6 pt,After:  0 pt"/>
    <w:next w:val="a"/>
    <w:link w:val="1Char"/>
    <w:uiPriority w:val="9"/>
    <w:qFormat/>
    <w:rsid w:val="0060368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60368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eading 3 3GPP,Underrubrik2,H3,h3,Memo Heading 3,no break,hello,0H,0h,3h,3H,l3,list 3,Head 3,1.1.1,3rd level,Major Section Sub Section,PA Minor Section,Head3,Level 3 Head,31,32,33,311,321,34,312,322,35,313,323,36,314,324,37,315,325,38,316,326"/>
    <w:basedOn w:val="2"/>
    <w:next w:val="a"/>
    <w:link w:val="3Char"/>
    <w:qFormat/>
    <w:rsid w:val="0060368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60368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60368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603681"/>
    <w:pPr>
      <w:keepNext/>
      <w:keepLines/>
      <w:widowControl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5"/>
    </w:pPr>
    <w:rPr>
      <w:rFonts w:ascii="Arial" w:eastAsia="Times New Roman" w:hAnsi="Arial" w:cs="Arial"/>
      <w:kern w:val="0"/>
      <w:sz w:val="20"/>
      <w:szCs w:val="20"/>
      <w:lang w:val="en-GB"/>
    </w:rPr>
  </w:style>
  <w:style w:type="paragraph" w:styleId="7">
    <w:name w:val="heading 7"/>
    <w:basedOn w:val="a"/>
    <w:next w:val="a"/>
    <w:link w:val="7Char"/>
    <w:qFormat/>
    <w:rsid w:val="00603681"/>
    <w:pPr>
      <w:keepNext/>
      <w:keepLines/>
      <w:widowControl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6"/>
    </w:pPr>
    <w:rPr>
      <w:rFonts w:ascii="Arial" w:eastAsia="Times New Roman" w:hAnsi="Arial" w:cs="Arial"/>
      <w:kern w:val="0"/>
      <w:sz w:val="20"/>
      <w:szCs w:val="20"/>
      <w:lang w:val="en-GB"/>
    </w:rPr>
  </w:style>
  <w:style w:type="paragraph" w:styleId="8">
    <w:name w:val="heading 8"/>
    <w:basedOn w:val="7"/>
    <w:next w:val="a"/>
    <w:link w:val="8Char"/>
    <w:qFormat/>
    <w:rsid w:val="00603681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60368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"/>
    <w:basedOn w:val="a0"/>
    <w:link w:val="1"/>
    <w:uiPriority w:val="9"/>
    <w:rsid w:val="0060368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Char">
    <w:name w:val="标题 2 Char"/>
    <w:aliases w:val="H2 Char,h2 Char,DO NOT USE_h2 Char,h21 Char,Heading 2 3GPP Char,Head2A Char,2 Char,UNDERRUBRIK 1-2 Char,H21 Char,Head 2 Char,l2 Char,TitreProp Char,Header 2 Char,ITT t2 Char,PA Major Section Char,Livello 2 Char,R2 Char,Heading 2 Hidden Char"/>
    <w:basedOn w:val="a0"/>
    <w:link w:val="2"/>
    <w:rsid w:val="00603681"/>
    <w:rPr>
      <w:rFonts w:ascii="Arial" w:eastAsia="Times New Roman" w:hAnsi="Arial" w:cs="Arial"/>
      <w:kern w:val="0"/>
      <w:sz w:val="32"/>
      <w:szCs w:val="32"/>
      <w:lang w:val="en-GB"/>
    </w:rPr>
  </w:style>
  <w:style w:type="character" w:customStyle="1" w:styleId="3Char">
    <w:name w:val="标题 3 Char"/>
    <w:aliases w:val="Heading 3 3GPP Char,Underrubrik2 Char,H3 Char,h3 Char,Memo Heading 3 Char,no break Char,hello Char,0H Char,0h Char,3h Char,3H Char,l3 Char,list 3 Char,Head 3 Char,1.1.1 Char,3rd level Char,Major Section Sub Section Char,PA Minor Section Char"/>
    <w:basedOn w:val="a0"/>
    <w:link w:val="3"/>
    <w:rsid w:val="00603681"/>
    <w:rPr>
      <w:rFonts w:ascii="Arial" w:eastAsia="Times New Roman" w:hAnsi="Arial" w:cs="Arial"/>
      <w:kern w:val="0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603681"/>
    <w:rPr>
      <w:rFonts w:ascii="Arial" w:eastAsia="Times New Roman" w:hAnsi="Arial" w:cs="Arial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rsid w:val="00603681"/>
    <w:rPr>
      <w:rFonts w:ascii="Arial" w:eastAsia="Times New Roman" w:hAnsi="Arial" w:cs="Arial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603681"/>
    <w:rPr>
      <w:rFonts w:ascii="Arial" w:eastAsia="Times New Roman" w:hAnsi="Arial" w:cs="Arial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603681"/>
    <w:rPr>
      <w:rFonts w:ascii="Arial" w:eastAsia="Times New Roman" w:hAnsi="Arial" w:cs="Arial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603681"/>
    <w:rPr>
      <w:rFonts w:ascii="Arial" w:eastAsia="Times New Roman" w:hAnsi="Arial" w:cs="Arial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603681"/>
    <w:rPr>
      <w:rFonts w:ascii="Arial" w:eastAsia="Times New Roman" w:hAnsi="Arial" w:cs="Arial"/>
      <w:kern w:val="0"/>
      <w:sz w:val="20"/>
      <w:szCs w:val="20"/>
      <w:lang w:val="en-GB"/>
    </w:rPr>
  </w:style>
  <w:style w:type="paragraph" w:customStyle="1" w:styleId="3GPPHeader">
    <w:name w:val="3GPP_Header"/>
    <w:basedOn w:val="a"/>
    <w:rsid w:val="00603681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Times New Roman" w:hAnsi="Arial" w:cs="Times New Roman"/>
      <w:b/>
      <w:kern w:val="0"/>
      <w:sz w:val="24"/>
      <w:szCs w:val="20"/>
      <w:lang w:val="en-GB"/>
    </w:rPr>
  </w:style>
  <w:style w:type="paragraph" w:styleId="a3">
    <w:name w:val="footer"/>
    <w:basedOn w:val="a4"/>
    <w:link w:val="Char"/>
    <w:rsid w:val="00603681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textAlignment w:val="baseline"/>
    </w:pPr>
    <w:rPr>
      <w:rFonts w:ascii="Arial" w:eastAsia="Times New Roman" w:hAnsi="Arial" w:cs="Arial"/>
      <w:b/>
      <w:bCs/>
      <w:i/>
      <w:iCs/>
      <w:noProof/>
      <w:kern w:val="0"/>
    </w:rPr>
  </w:style>
  <w:style w:type="character" w:customStyle="1" w:styleId="Char">
    <w:name w:val="页脚 Char"/>
    <w:basedOn w:val="a0"/>
    <w:link w:val="a3"/>
    <w:rsid w:val="00603681"/>
    <w:rPr>
      <w:rFonts w:ascii="Arial" w:eastAsia="Times New Roman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rsid w:val="00603681"/>
  </w:style>
  <w:style w:type="paragraph" w:customStyle="1" w:styleId="CRCoverPage">
    <w:name w:val="CR Cover Page"/>
    <w:link w:val="CRCoverPageZchn"/>
    <w:rsid w:val="00603681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603681"/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6">
    <w:name w:val="List Paragraph"/>
    <w:aliases w:val="- Bullets,?? ??,?????,????,Lista1,列出段落1,中等深浅网格 1 - 着色 21,列表段落,リスト段落,¥¡¡¡¡ì¬º¥¹¥È¶ÎÂä,ÁÐ³ö¶ÎÂä,列表段落1,—ño’i—Ž,¥ê¥¹¥È¶ÎÂä,1st level - Bullet List Paragraph,Lettre d'introduction,Paragrafo elenco,Normal bullet 2,Bullet list"/>
    <w:basedOn w:val="a"/>
    <w:link w:val="Char0"/>
    <w:uiPriority w:val="34"/>
    <w:qFormat/>
    <w:rsid w:val="00603681"/>
    <w:pPr>
      <w:widowControl/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4">
    <w:name w:val="header"/>
    <w:basedOn w:val="a"/>
    <w:link w:val="Char1"/>
    <w:uiPriority w:val="99"/>
    <w:unhideWhenUsed/>
    <w:rsid w:val="006036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4"/>
    <w:uiPriority w:val="99"/>
    <w:rsid w:val="00603681"/>
    <w:rPr>
      <w:sz w:val="18"/>
      <w:szCs w:val="18"/>
    </w:rPr>
  </w:style>
  <w:style w:type="character" w:customStyle="1" w:styleId="Char0">
    <w:name w:val="列出段落 Char"/>
    <w:aliases w:val="- Bullets Char,?? ?? Char,????? Char,???? Char,Lista1 Char,列出段落1 Char,中等深浅网格 1 - 着色 21 Char,列表段落 Char,リスト段落 Char,¥¡¡¡¡ì¬º¥¹¥È¶ÎÂä Char,ÁÐ³ö¶ÎÂä Char,列表段落1 Char,—ño’i—Ž Char,¥ê¥¹¥È¶ÎÂä Char,1st level - Bullet List Paragraph Char"/>
    <w:link w:val="a6"/>
    <w:uiPriority w:val="34"/>
    <w:qFormat/>
    <w:rsid w:val="00AC5728"/>
    <w:rPr>
      <w:rFonts w:ascii="Arial" w:eastAsia="Times New Roman" w:hAnsi="Arial" w:cs="Times New Roman"/>
      <w:kern w:val="0"/>
      <w:sz w:val="20"/>
      <w:szCs w:val="20"/>
      <w:lang w:val="en-GB"/>
    </w:rPr>
  </w:style>
  <w:style w:type="character" w:styleId="a7">
    <w:name w:val="annotation reference"/>
    <w:basedOn w:val="a0"/>
    <w:uiPriority w:val="99"/>
    <w:semiHidden/>
    <w:unhideWhenUsed/>
    <w:rsid w:val="004666DF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4666DF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4666DF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4666DF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4666DF"/>
    <w:rPr>
      <w:b/>
      <w:bCs/>
    </w:rPr>
  </w:style>
  <w:style w:type="paragraph" w:styleId="aa">
    <w:name w:val="Balloon Text"/>
    <w:basedOn w:val="a"/>
    <w:link w:val="Char4"/>
    <w:uiPriority w:val="99"/>
    <w:semiHidden/>
    <w:unhideWhenUsed/>
    <w:rsid w:val="004666DF"/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4666DF"/>
    <w:rPr>
      <w:sz w:val="18"/>
      <w:szCs w:val="18"/>
    </w:rPr>
  </w:style>
  <w:style w:type="paragraph" w:styleId="ab">
    <w:name w:val="Body Text"/>
    <w:basedOn w:val="a"/>
    <w:link w:val="Char5"/>
    <w:qFormat/>
    <w:rsid w:val="004B4DAD"/>
    <w:pPr>
      <w:widowControl/>
      <w:spacing w:after="120"/>
    </w:pPr>
    <w:rPr>
      <w:rFonts w:ascii="CG Times (WN)" w:eastAsia="MS Mincho" w:hAnsi="CG Times (WN)" w:cs="Times New Roman"/>
      <w:kern w:val="0"/>
      <w:sz w:val="20"/>
      <w:szCs w:val="24"/>
      <w:lang w:eastAsia="en-US"/>
    </w:rPr>
  </w:style>
  <w:style w:type="character" w:customStyle="1" w:styleId="Char5">
    <w:name w:val="正文文本 Char"/>
    <w:basedOn w:val="a0"/>
    <w:link w:val="ab"/>
    <w:qFormat/>
    <w:rsid w:val="004B4DAD"/>
    <w:rPr>
      <w:rFonts w:ascii="CG Times (WN)" w:eastAsia="MS Mincho" w:hAnsi="CG Times (WN)" w:cs="Times New Roman"/>
      <w:kern w:val="0"/>
      <w:sz w:val="20"/>
      <w:szCs w:val="24"/>
      <w:lang w:eastAsia="en-US"/>
    </w:rPr>
  </w:style>
  <w:style w:type="character" w:styleId="ac">
    <w:name w:val="Hyperlink"/>
    <w:uiPriority w:val="99"/>
    <w:rsid w:val="00953CEB"/>
    <w:rPr>
      <w:color w:val="0000FF"/>
      <w:u w:val="single"/>
      <w:lang w:val="en-GB"/>
    </w:rPr>
  </w:style>
  <w:style w:type="paragraph" w:customStyle="1" w:styleId="B1">
    <w:name w:val="B1"/>
    <w:basedOn w:val="ad"/>
    <w:link w:val="B1Char1"/>
    <w:rsid w:val="00953CEB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rsid w:val="00953CEB"/>
  </w:style>
  <w:style w:type="paragraph" w:customStyle="1" w:styleId="B3">
    <w:name w:val="B3"/>
    <w:basedOn w:val="30"/>
    <w:rsid w:val="00953CEB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table" w:styleId="ae">
    <w:name w:val="Table Grid"/>
    <w:basedOn w:val="a1"/>
    <w:qFormat/>
    <w:rsid w:val="00953CEB"/>
    <w:rPr>
      <w:rFonts w:ascii="CG Times (WN)" w:hAnsi="CG Times (WN)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basedOn w:val="a0"/>
    <w:link w:val="B1"/>
    <w:qFormat/>
    <w:locked/>
    <w:rsid w:val="00953CEB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953CEB"/>
  </w:style>
  <w:style w:type="paragraph" w:customStyle="1" w:styleId="NO">
    <w:name w:val="NO"/>
    <w:basedOn w:val="a"/>
    <w:qFormat/>
    <w:rsid w:val="00953CEB"/>
    <w:pPr>
      <w:keepLines/>
      <w:widowControl/>
      <w:ind w:left="1135" w:hanging="851"/>
      <w:jc w:val="left"/>
    </w:pPr>
    <w:rPr>
      <w:rFonts w:ascii="CG Times (WN)" w:eastAsia="Times New Roman" w:hAnsi="CG Times (WN)" w:cs="Times New Roman"/>
      <w:kern w:val="0"/>
      <w:sz w:val="20"/>
      <w:szCs w:val="24"/>
      <w:lang w:eastAsia="en-US"/>
    </w:rPr>
  </w:style>
  <w:style w:type="paragraph" w:styleId="ad">
    <w:name w:val="List"/>
    <w:basedOn w:val="a"/>
    <w:uiPriority w:val="99"/>
    <w:semiHidden/>
    <w:unhideWhenUsed/>
    <w:rsid w:val="00953CEB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953CEB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953CEB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6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javascript:;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648</Words>
  <Characters>3695</Characters>
  <Application>Microsoft Office Word</Application>
  <DocSecurity>0</DocSecurity>
  <Lines>30</Lines>
  <Paragraphs>8</Paragraphs>
  <ScaleCrop>false</ScaleCrop>
  <Company>sprd</Company>
  <LinksUpToDate>false</LinksUpToDate>
  <CharactersWithSpaces>4335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Spreadtrum Communications</dc:creator>
  <cp:keywords/>
  <dc:description/>
  <cp:lastModifiedBy>Spreadtrum</cp:lastModifiedBy>
  <cp:revision>8</cp:revision>
  <dcterms:created xsi:type="dcterms:W3CDTF">2020-05-20T06:03:00Z</dcterms:created>
  <dcterms:modified xsi:type="dcterms:W3CDTF">2020-05-22T02:12:00Z</dcterms:modified>
</cp:coreProperties>
</file>